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0" w:firstLineChars="0"/>
        <w:jc w:val="center"/>
        <w:rPr>
          <w:rFonts w:hint="eastAsia" w:ascii="黑体" w:hAnsi="黑体" w:eastAsia="黑体"/>
          <w:sz w:val="36"/>
          <w:szCs w:val="36"/>
        </w:rPr>
      </w:pPr>
      <w:bookmarkStart w:id="0" w:name="_GoBack"/>
      <w:r>
        <w:rPr>
          <w:rFonts w:hint="eastAsia" w:ascii="黑体" w:hAnsi="黑体" w:eastAsia="黑体"/>
          <w:sz w:val="36"/>
          <w:szCs w:val="36"/>
        </w:rPr>
        <w:t>中办印发《关于进一步激励广大干部新时代新担当新作为的意见》</w:t>
      </w:r>
    </w:p>
    <w:bookmarkEnd w:id="0"/>
    <w:p>
      <w:pPr>
        <w:adjustRightInd w:val="0"/>
        <w:snapToGrid w:val="0"/>
        <w:spacing w:line="480" w:lineRule="exact"/>
        <w:ind w:firstLine="0" w:firstLineChars="0"/>
        <w:jc w:val="center"/>
        <w:rPr>
          <w:rFonts w:hint="eastAsia" w:ascii="黑体" w:hAnsi="黑体" w:eastAsia="黑体"/>
          <w:sz w:val="36"/>
          <w:szCs w:val="36"/>
        </w:rPr>
      </w:pPr>
      <w:r>
        <w:rPr>
          <w:rFonts w:hint="eastAsia"/>
          <w:sz w:val="28"/>
          <w:szCs w:val="28"/>
        </w:rPr>
        <w:t>来源：新华每日电讯</w:t>
      </w:r>
    </w:p>
    <w:p>
      <w:pPr>
        <w:adjustRightInd w:val="0"/>
        <w:snapToGrid w:val="0"/>
        <w:spacing w:line="480" w:lineRule="exact"/>
        <w:ind w:firstLine="640"/>
        <w:rPr>
          <w:rFonts w:hint="eastAsia"/>
        </w:rPr>
      </w:pPr>
    </w:p>
    <w:p>
      <w:pPr>
        <w:adjustRightInd w:val="0"/>
        <w:snapToGrid w:val="0"/>
        <w:spacing w:line="480" w:lineRule="exact"/>
        <w:ind w:firstLine="600"/>
        <w:rPr>
          <w:rFonts w:hint="eastAsia" w:ascii="仿宋_GB2312"/>
          <w:sz w:val="30"/>
          <w:szCs w:val="30"/>
        </w:rPr>
      </w:pPr>
      <w:r>
        <w:rPr>
          <w:rFonts w:hint="eastAsia" w:ascii="仿宋_GB2312"/>
          <w:sz w:val="30"/>
          <w:szCs w:val="30"/>
        </w:rPr>
        <w:t>新华社北京5月20日电近日,中共中央办公厅印发了《关于进一步激励广大干部新时代新担当新作为的意见》,并发出通知,要求各地区各部门结合实际认真贯彻落实。</w:t>
      </w:r>
    </w:p>
    <w:p>
      <w:pPr>
        <w:adjustRightInd w:val="0"/>
        <w:snapToGrid w:val="0"/>
        <w:spacing w:line="480" w:lineRule="exact"/>
        <w:ind w:firstLine="600"/>
        <w:rPr>
          <w:rFonts w:hint="eastAsia" w:ascii="仿宋_GB2312"/>
          <w:sz w:val="30"/>
          <w:szCs w:val="30"/>
        </w:rPr>
      </w:pPr>
      <w:r>
        <w:rPr>
          <w:rFonts w:hint="eastAsia" w:ascii="仿宋_GB2312"/>
          <w:sz w:val="30"/>
          <w:szCs w:val="30"/>
        </w:rPr>
        <w:t>《通知》指出,《意见》深入贯彻习近平新时代中国特色社会主义思想和党的十九大精神,对建立激励机制和容错纠错机制,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的意义。</w:t>
      </w:r>
    </w:p>
    <w:p>
      <w:pPr>
        <w:adjustRightInd w:val="0"/>
        <w:snapToGrid w:val="0"/>
        <w:spacing w:line="480" w:lineRule="exact"/>
        <w:ind w:firstLine="600"/>
        <w:rPr>
          <w:rFonts w:hint="eastAsia" w:ascii="仿宋_GB2312"/>
          <w:sz w:val="30"/>
          <w:szCs w:val="30"/>
        </w:rPr>
      </w:pPr>
      <w:r>
        <w:rPr>
          <w:rFonts w:hint="eastAsia" w:ascii="仿宋_GB2312"/>
          <w:sz w:val="30"/>
          <w:szCs w:val="30"/>
        </w:rPr>
        <w:t>《通知》强调,各级党委(党组)要大力加强干部思想教育,引导和促进广大干部强化“四个意识”,坚定“四个自信”,切实增强政治担当、历史担当、责任担当,努力创造属于新时代的光辉业绩。要落实好干部标准,大力选拔敢于负责、勇于担当、善于作为、实绩突出的干部,鲜明树立重实干重实绩的用人导向。要完善干部考核评价机制,改进考核方式方法,充分发挥考核对干部的激励鞭策作用。要全面落实习近平总书记关于“三个区分开来”的重要要求,宽容干部在工作中特别是改革创新中的失误错误,旗帜鲜明为敢于担当的干部撑腰鼓劲。要围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pPr>
        <w:adjustRightInd w:val="0"/>
        <w:snapToGrid w:val="0"/>
        <w:spacing w:line="480" w:lineRule="exact"/>
        <w:ind w:firstLine="600"/>
        <w:rPr>
          <w:rFonts w:hint="eastAsia" w:ascii="仿宋_GB2312"/>
          <w:sz w:val="30"/>
          <w:szCs w:val="30"/>
        </w:rPr>
      </w:pPr>
      <w:r>
        <w:rPr>
          <w:rFonts w:hint="eastAsia" w:ascii="仿宋_GB2312"/>
          <w:sz w:val="30"/>
          <w:szCs w:val="30"/>
        </w:rPr>
        <w:t>《通知》要求,各地区各部门在贯彻《意见》中的重要情况和建议,要及时报告党中央。</w:t>
      </w:r>
    </w:p>
    <w:p>
      <w:pPr>
        <w:adjustRightInd w:val="0"/>
        <w:snapToGrid w:val="0"/>
        <w:spacing w:line="480" w:lineRule="exact"/>
        <w:ind w:firstLine="600"/>
        <w:rPr>
          <w:rFonts w:hint="eastAsia" w:ascii="仿宋_GB2312"/>
          <w:sz w:val="30"/>
          <w:szCs w:val="30"/>
        </w:rPr>
      </w:pPr>
      <w:r>
        <w:rPr>
          <w:rFonts w:hint="eastAsia" w:ascii="仿宋_GB2312"/>
          <w:sz w:val="30"/>
          <w:szCs w:val="30"/>
        </w:rPr>
        <w:t>《关于进一步激励广大干部新时代新担当新作为的意见》全文如下。</w:t>
      </w:r>
    </w:p>
    <w:p>
      <w:pPr>
        <w:adjustRightInd w:val="0"/>
        <w:snapToGrid w:val="0"/>
        <w:spacing w:line="480" w:lineRule="exact"/>
        <w:ind w:firstLine="600"/>
        <w:rPr>
          <w:rFonts w:hint="eastAsia" w:ascii="仿宋_GB2312"/>
          <w:sz w:val="30"/>
          <w:szCs w:val="30"/>
        </w:rPr>
      </w:pPr>
      <w:r>
        <w:rPr>
          <w:rFonts w:hint="eastAsia" w:ascii="仿宋_GB2312"/>
          <w:sz w:val="30"/>
          <w:szCs w:val="30"/>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pPr>
        <w:adjustRightInd w:val="0"/>
        <w:snapToGrid w:val="0"/>
        <w:spacing w:line="480" w:lineRule="exact"/>
        <w:ind w:firstLine="602"/>
        <w:rPr>
          <w:rFonts w:hint="eastAsia" w:ascii="仿宋_GB2312"/>
          <w:sz w:val="30"/>
          <w:szCs w:val="30"/>
        </w:rPr>
      </w:pPr>
      <w:r>
        <w:rPr>
          <w:rFonts w:hint="eastAsia" w:ascii="仿宋_GB2312"/>
          <w:b/>
          <w:sz w:val="30"/>
          <w:szCs w:val="30"/>
        </w:rPr>
        <w:t>一、大力教育引导干部担当作为、干事创业。</w:t>
      </w:r>
      <w:r>
        <w:rPr>
          <w:rFonts w:hint="eastAsia" w:ascii="仿宋_GB2312"/>
          <w:sz w:val="30"/>
          <w:szCs w:val="30"/>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作出无愧于时代、无愧于人民、无愧于历史的业绩。各级领导干部要切实发挥示范表率作用,带头履职尽责,带头担当作为,带头承担责任,一级带着一级干,一级做给一级看,以担当带动担当,以作为促进作为。</w:t>
      </w:r>
    </w:p>
    <w:p>
      <w:pPr>
        <w:adjustRightInd w:val="0"/>
        <w:snapToGrid w:val="0"/>
        <w:spacing w:line="480" w:lineRule="exact"/>
        <w:ind w:firstLine="602"/>
        <w:rPr>
          <w:rFonts w:hint="eastAsia" w:ascii="仿宋_GB2312"/>
          <w:sz w:val="30"/>
          <w:szCs w:val="30"/>
        </w:rPr>
      </w:pPr>
      <w:r>
        <w:rPr>
          <w:rFonts w:hint="eastAsia" w:ascii="仿宋_GB2312"/>
          <w:b/>
          <w:sz w:val="30"/>
          <w:szCs w:val="30"/>
        </w:rPr>
        <w:t>二、鲜明树立重实干重实绩的用人导向。</w:t>
      </w:r>
      <w:r>
        <w:rPr>
          <w:rFonts w:hint="eastAsia" w:ascii="仿宋_GB2312"/>
          <w:sz w:val="30"/>
          <w:szCs w:val="30"/>
        </w:rPr>
        <w:t>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汰,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pPr>
        <w:adjustRightInd w:val="0"/>
        <w:snapToGrid w:val="0"/>
        <w:spacing w:line="480" w:lineRule="exact"/>
        <w:ind w:firstLine="602"/>
        <w:rPr>
          <w:rFonts w:hint="eastAsia" w:ascii="仿宋_GB2312"/>
          <w:sz w:val="30"/>
          <w:szCs w:val="30"/>
        </w:rPr>
      </w:pPr>
      <w:r>
        <w:rPr>
          <w:rFonts w:hint="eastAsia" w:ascii="仿宋_GB2312"/>
          <w:b/>
          <w:sz w:val="30"/>
          <w:szCs w:val="30"/>
        </w:rPr>
        <w:t>三、充分发挥干部考核评价的激励鞭策作用。</w:t>
      </w:r>
      <w:r>
        <w:rPr>
          <w:rFonts w:hint="eastAsia" w:ascii="仿宋_GB2312"/>
          <w:sz w:val="30"/>
          <w:szCs w:val="30"/>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少落实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pPr>
        <w:adjustRightInd w:val="0"/>
        <w:snapToGrid w:val="0"/>
        <w:spacing w:line="480" w:lineRule="exact"/>
        <w:ind w:firstLine="602"/>
        <w:rPr>
          <w:rFonts w:hint="eastAsia" w:ascii="仿宋_GB2312"/>
          <w:sz w:val="30"/>
          <w:szCs w:val="30"/>
        </w:rPr>
      </w:pPr>
      <w:r>
        <w:rPr>
          <w:rFonts w:hint="eastAsia" w:ascii="仿宋_GB2312"/>
          <w:b/>
          <w:sz w:val="30"/>
          <w:szCs w:val="30"/>
        </w:rPr>
        <w:t>四、切实为敢于担当的干部撑腰鼓劲。</w:t>
      </w:r>
      <w:r>
        <w:rPr>
          <w:rFonts w:hint="eastAsia" w:ascii="仿宋_GB2312"/>
          <w:sz w:val="30"/>
          <w:szCs w:val="30"/>
        </w:rPr>
        <w:t>建立健全容错纠错机制,宽容干部在改革创新中的失误错误,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容纠并举等原则,结合动机态度、客观条件、程序方法、性质程度、后果影响以及挽回损失等情况,对干部的失误错误进行综合分析,对该容的大胆容错,不该容的坚决不容。对给予容错的干部,考核考察要客观评价,选拔任用要公正合理。准确把握政策界限,对违纪违法行为必须严肃查处,防止混淆问题性质、拿容错当“保护伞”,搞纪律“松绑”,确保容错在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pPr>
        <w:adjustRightInd w:val="0"/>
        <w:snapToGrid w:val="0"/>
        <w:spacing w:line="480" w:lineRule="exact"/>
        <w:ind w:firstLine="602"/>
        <w:rPr>
          <w:rFonts w:hint="eastAsia" w:ascii="仿宋_GB2312"/>
          <w:sz w:val="30"/>
          <w:szCs w:val="30"/>
        </w:rPr>
      </w:pPr>
      <w:r>
        <w:rPr>
          <w:rFonts w:hint="eastAsia" w:ascii="仿宋_GB2312"/>
          <w:b/>
          <w:sz w:val="30"/>
          <w:szCs w:val="30"/>
        </w:rPr>
        <w:t>五、着力增强干部适应新时代发展要求的本领能力。</w:t>
      </w:r>
      <w:r>
        <w:rPr>
          <w:rFonts w:hint="eastAsia" w:ascii="仿宋_GB2312"/>
          <w:sz w:val="30"/>
          <w:szCs w:val="30"/>
        </w:rPr>
        <w:t>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pPr>
        <w:adjustRightInd w:val="0"/>
        <w:snapToGrid w:val="0"/>
        <w:spacing w:line="480" w:lineRule="exact"/>
        <w:ind w:firstLine="602"/>
        <w:rPr>
          <w:rFonts w:hint="eastAsia" w:ascii="仿宋_GB2312"/>
          <w:sz w:val="30"/>
          <w:szCs w:val="30"/>
        </w:rPr>
      </w:pPr>
      <w:r>
        <w:rPr>
          <w:rFonts w:hint="eastAsia" w:ascii="仿宋_GB2312"/>
          <w:b/>
          <w:sz w:val="30"/>
          <w:szCs w:val="30"/>
        </w:rPr>
        <w:t>六、满怀热情关心关爱干部。</w:t>
      </w:r>
      <w:r>
        <w:rPr>
          <w:rFonts w:hint="eastAsia" w:ascii="仿宋_GB2312"/>
          <w:sz w:val="30"/>
          <w:szCs w:val="30"/>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pPr>
        <w:adjustRightInd w:val="0"/>
        <w:snapToGrid w:val="0"/>
        <w:spacing w:line="480" w:lineRule="exact"/>
        <w:ind w:firstLine="602"/>
        <w:rPr>
          <w:rFonts w:hint="eastAsia" w:ascii="仿宋_GB2312"/>
          <w:sz w:val="30"/>
          <w:szCs w:val="30"/>
        </w:rPr>
      </w:pPr>
      <w:r>
        <w:rPr>
          <w:rFonts w:hint="eastAsia" w:ascii="仿宋_GB2312"/>
          <w:b/>
          <w:sz w:val="30"/>
          <w:szCs w:val="30"/>
        </w:rPr>
        <w:t>七、凝聚形成创新创业的强大合力。</w:t>
      </w:r>
      <w:r>
        <w:rPr>
          <w:rFonts w:hint="eastAsia" w:ascii="仿宋_GB2312"/>
          <w:sz w:val="30"/>
          <w:szCs w:val="30"/>
        </w:rPr>
        <w:t>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践行“三严三实”,不断增强政治定力、纪律定力、道德定力、抵腐定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578C8"/>
    <w:rsid w:val="2355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2018-06-05T03:11:00Z</dcterms:created>
  <dc:creator>节节糕</dc:creator>
  <cp:lastModifiedBy>节节糕</cp:lastModifiedBy>
  <dcterms:modified xsi:type="dcterms:W3CDTF">2018-06-05T03:11:22Z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